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B4" w:rsidRDefault="004B5BB4" w:rsidP="004B5BB4">
      <w:pPr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  <w:r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Shrimp in Rocky Point</w:t>
      </w:r>
    </w:p>
    <w:p w:rsidR="004B5BB4" w:rsidRDefault="004B5BB4" w:rsidP="004B5BB4">
      <w:pPr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</w:p>
    <w:p w:rsidR="004B5BB4" w:rsidRDefault="004B5BB4" w:rsidP="004B5BB4">
      <w:pPr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  <w:r w:rsidRPr="004B5BB4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Rocky Point is a fishing and shrimp village. Mexico is this country's sixth-largest shrimp supplier, having exported more than 90 million pounds of wild and farmed shrimp to the United States last year, according to Seafood </w:t>
      </w:r>
      <w:hyperlink r:id="rId5" w:tgtFrame="_blank" w:history="1">
        <w:r w:rsidRPr="004B5BB4">
          <w:rPr>
            <w:rFonts w:ascii="Tahoma" w:eastAsia="Times New Roman" w:hAnsi="Tahoma" w:cs="Tahoma"/>
            <w:color w:val="427BA8"/>
            <w:sz w:val="20"/>
            <w:szCs w:val="20"/>
            <w:lang w:val="en-US" w:eastAsia="es-MX"/>
          </w:rPr>
          <w:t>Source.com</w:t>
        </w:r>
      </w:hyperlink>
      <w:r w:rsidRPr="004B5BB4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, a seafood industry. The Rocky Point shrimping fleet creates nearly 800 direct jobs, not counting those created at processing plants and other intermediary businesses</w:t>
      </w:r>
      <w:r w:rsidRPr="004B5BB4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br/>
      </w:r>
      <w:r w:rsidRPr="004B5BB4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br/>
      </w:r>
      <w:proofErr w:type="gramStart"/>
      <w:r w:rsidRPr="004B5BB4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If</w:t>
      </w:r>
      <w:proofErr w:type="gramEnd"/>
      <w:r w:rsidRPr="004B5BB4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you are would like to hire a charter boat to go out and get your own seafood for dinner, visit Aquatic Adventures. David, owner would enjoy to take you fishing. Fresh seafood is for sale at the </w:t>
      </w:r>
      <w:proofErr w:type="spellStart"/>
      <w:r w:rsidRPr="004B5BB4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>malecón</w:t>
      </w:r>
      <w:proofErr w:type="spellEnd"/>
      <w:r w:rsidRPr="004B5BB4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 (pier) in the Old Port part of Rocky Point. Bring an empty cooler with you to bring back fresh shrimp. The prices are much less per pound than in the U.S. </w:t>
      </w:r>
    </w:p>
    <w:p w:rsidR="004B5BB4" w:rsidRPr="004B5BB4" w:rsidRDefault="004B5BB4" w:rsidP="004B5BB4">
      <w:pPr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  <w:r w:rsidRPr="004B5BB4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br/>
        <w:t xml:space="preserve">Fresh fish is always available. Fresh shrimp September to May, otherwise it's frozen and thawed. </w:t>
      </w:r>
    </w:p>
    <w:p w:rsidR="004B5BB4" w:rsidRDefault="004B5BB4" w:rsidP="004B5BB4">
      <w:pPr>
        <w:spacing w:after="105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  <w:r w:rsidRPr="004B5BB4"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  <w:t xml:space="preserve">Rocky Point Tip: Bring some freezer bags with you to make some smaller lots if you'll be freezing some of the seafood before you return to the U.S. </w:t>
      </w:r>
    </w:p>
    <w:p w:rsidR="004B5BB4" w:rsidRPr="004B5BB4" w:rsidRDefault="004B5BB4" w:rsidP="004B5BB4">
      <w:pPr>
        <w:spacing w:after="105" w:line="240" w:lineRule="auto"/>
        <w:rPr>
          <w:rFonts w:ascii="Tahoma" w:eastAsia="Times New Roman" w:hAnsi="Tahoma" w:cs="Tahoma"/>
          <w:color w:val="2A2A2A"/>
          <w:sz w:val="20"/>
          <w:szCs w:val="20"/>
          <w:lang w:val="en-US" w:eastAsia="es-MX"/>
        </w:rPr>
      </w:pPr>
    </w:p>
    <w:p w:rsidR="002C27D7" w:rsidRPr="004B5BB4" w:rsidRDefault="004B5BB4" w:rsidP="004B5BB4">
      <w:pPr>
        <w:jc w:val="center"/>
        <w:rPr>
          <w:lang w:val="en-US"/>
        </w:rPr>
      </w:pPr>
      <w:r>
        <w:rPr>
          <w:noProof/>
          <w:lang w:eastAsia="es-MX"/>
        </w:rPr>
        <w:drawing>
          <wp:inline distT="0" distB="0" distL="0" distR="0">
            <wp:extent cx="1905000" cy="12192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SCO~1.jpg250 x 18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7D7" w:rsidRPr="004B5B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B4"/>
    <w:rsid w:val="002C27D7"/>
    <w:rsid w:val="004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B5BB4"/>
    <w:rPr>
      <w:strike w:val="0"/>
      <w:dstrike w:val="0"/>
      <w:color w:val="7F8814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B5BB4"/>
    <w:rPr>
      <w:strike w:val="0"/>
      <w:dstrike w:val="0"/>
      <w:color w:val="7F8814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0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9301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0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2710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6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99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27281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7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15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23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277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sour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2011-08-01T16:53:00Z</dcterms:created>
  <dcterms:modified xsi:type="dcterms:W3CDTF">2011-08-01T16:55:00Z</dcterms:modified>
</cp:coreProperties>
</file>